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F335C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4F335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F335C" w:rsidRDefault="007F4679" w:rsidP="007F4679">
      <w:pPr>
        <w:rPr>
          <w:rFonts w:cs="Arial"/>
          <w:b/>
          <w:lang w:val="en-ZA"/>
        </w:rPr>
      </w:pPr>
    </w:p>
    <w:p w:rsidR="007F4679" w:rsidRPr="004F335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F335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F335C">
        <w:rPr>
          <w:rFonts w:cs="Arial"/>
          <w:b/>
          <w:sz w:val="18"/>
          <w:szCs w:val="18"/>
          <w:lang w:val="en-ZA"/>
        </w:rPr>
        <w:t>Date:</w:t>
      </w:r>
      <w:r w:rsidRPr="004F335C">
        <w:rPr>
          <w:rFonts w:cs="Arial"/>
          <w:b/>
          <w:sz w:val="18"/>
          <w:szCs w:val="18"/>
          <w:lang w:val="en-ZA"/>
        </w:rPr>
        <w:tab/>
      </w:r>
      <w:r w:rsidR="00EC0380" w:rsidRPr="004F335C">
        <w:rPr>
          <w:rFonts w:cs="Arial"/>
          <w:b/>
          <w:sz w:val="18"/>
          <w:szCs w:val="18"/>
          <w:lang w:val="en-ZA"/>
        </w:rPr>
        <w:t>1</w:t>
      </w:r>
      <w:r w:rsidR="00C55226" w:rsidRPr="004F335C">
        <w:rPr>
          <w:rFonts w:cs="Arial"/>
          <w:b/>
          <w:sz w:val="18"/>
          <w:szCs w:val="18"/>
          <w:lang w:val="en-ZA"/>
        </w:rPr>
        <w:t>9</w:t>
      </w:r>
      <w:r w:rsidRPr="004F335C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4F335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F335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F335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F335C">
        <w:rPr>
          <w:rFonts w:cs="Arial"/>
          <w:b/>
          <w:smallCaps/>
          <w:sz w:val="18"/>
          <w:szCs w:val="18"/>
          <w:lang w:val="en-ZA"/>
        </w:rPr>
        <w:t>Subject:</w:t>
      </w:r>
      <w:r w:rsidRPr="004F335C">
        <w:rPr>
          <w:rFonts w:cs="Arial"/>
          <w:b/>
          <w:sz w:val="18"/>
          <w:szCs w:val="18"/>
          <w:lang w:val="en-ZA"/>
        </w:rPr>
        <w:t xml:space="preserve">   </w:t>
      </w:r>
      <w:r w:rsidRPr="004F335C">
        <w:rPr>
          <w:rFonts w:cs="Arial"/>
          <w:sz w:val="18"/>
          <w:szCs w:val="18"/>
          <w:lang w:val="en-ZA"/>
        </w:rPr>
        <w:t>New Financial Instrument Listing</w:t>
      </w:r>
      <w:r w:rsidRPr="004F335C">
        <w:rPr>
          <w:rFonts w:cs="Arial"/>
          <w:sz w:val="18"/>
          <w:szCs w:val="18"/>
          <w:lang w:val="en-ZA"/>
        </w:rPr>
        <w:tab/>
      </w:r>
    </w:p>
    <w:p w:rsidR="007F4679" w:rsidRPr="004F335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F335C">
        <w:rPr>
          <w:rFonts w:cs="Arial"/>
          <w:b/>
          <w:i/>
          <w:sz w:val="18"/>
          <w:szCs w:val="18"/>
          <w:lang w:val="en-ZA"/>
        </w:rPr>
        <w:t>(GREENHOUSE FUNDING (</w:t>
      </w:r>
      <w:r w:rsidR="001253A2" w:rsidRPr="004F335C">
        <w:rPr>
          <w:rFonts w:cs="Arial"/>
          <w:b/>
          <w:i/>
          <w:sz w:val="18"/>
          <w:szCs w:val="18"/>
          <w:lang w:val="en-ZA"/>
        </w:rPr>
        <w:t>RF</w:t>
      </w:r>
      <w:r w:rsidRPr="004F335C">
        <w:rPr>
          <w:rFonts w:cs="Arial"/>
          <w:b/>
          <w:i/>
          <w:sz w:val="18"/>
          <w:szCs w:val="18"/>
          <w:lang w:val="en-ZA"/>
        </w:rPr>
        <w:t xml:space="preserve">) </w:t>
      </w:r>
      <w:proofErr w:type="gramStart"/>
      <w:r w:rsidRPr="004F335C">
        <w:rPr>
          <w:rFonts w:cs="Arial"/>
          <w:b/>
          <w:i/>
          <w:sz w:val="18"/>
          <w:szCs w:val="18"/>
          <w:lang w:val="en-ZA"/>
        </w:rPr>
        <w:t>L</w:t>
      </w:r>
      <w:r w:rsidR="001253A2" w:rsidRPr="004F335C">
        <w:rPr>
          <w:rFonts w:cs="Arial"/>
          <w:b/>
          <w:i/>
          <w:sz w:val="18"/>
          <w:szCs w:val="18"/>
          <w:lang w:val="en-ZA"/>
        </w:rPr>
        <w:t>IMITED</w:t>
      </w:r>
      <w:r w:rsidR="006A41D8" w:rsidRPr="004F335C">
        <w:rPr>
          <w:rFonts w:cs="Arial"/>
          <w:b/>
          <w:i/>
          <w:sz w:val="18"/>
          <w:szCs w:val="18"/>
          <w:lang w:val="en-ZA"/>
        </w:rPr>
        <w:t xml:space="preserve"> </w:t>
      </w:r>
      <w:r w:rsidRPr="004F335C">
        <w:rPr>
          <w:rFonts w:cs="Arial"/>
          <w:b/>
          <w:i/>
          <w:sz w:val="18"/>
          <w:szCs w:val="18"/>
          <w:lang w:val="en-ZA"/>
        </w:rPr>
        <w:t xml:space="preserve"> </w:t>
      </w:r>
      <w:r w:rsidR="006A41D8" w:rsidRPr="004F335C">
        <w:rPr>
          <w:rFonts w:cs="Arial"/>
          <w:b/>
          <w:i/>
          <w:sz w:val="18"/>
          <w:szCs w:val="18"/>
          <w:lang w:val="en-ZA"/>
        </w:rPr>
        <w:t>-</w:t>
      </w:r>
      <w:proofErr w:type="gramEnd"/>
      <w:r w:rsidR="006A41D8" w:rsidRPr="004F335C">
        <w:rPr>
          <w:rFonts w:cs="Arial"/>
          <w:b/>
          <w:i/>
          <w:sz w:val="18"/>
          <w:szCs w:val="18"/>
          <w:lang w:val="en-ZA"/>
        </w:rPr>
        <w:t xml:space="preserve"> </w:t>
      </w:r>
      <w:r w:rsidRPr="004F335C">
        <w:rPr>
          <w:rFonts w:cs="Arial"/>
          <w:b/>
          <w:i/>
          <w:sz w:val="18"/>
          <w:szCs w:val="18"/>
          <w:lang w:val="en-ZA"/>
        </w:rPr>
        <w:t>“</w:t>
      </w:r>
      <w:r w:rsidR="00933A7C" w:rsidRPr="004F335C">
        <w:rPr>
          <w:rFonts w:cs="Arial"/>
          <w:b/>
          <w:i/>
          <w:sz w:val="18"/>
          <w:szCs w:val="18"/>
          <w:lang w:val="en-ZA"/>
        </w:rPr>
        <w:t xml:space="preserve">GRH1A1, </w:t>
      </w:r>
      <w:r w:rsidRPr="004F335C">
        <w:rPr>
          <w:rFonts w:cs="Arial"/>
          <w:b/>
          <w:i/>
          <w:sz w:val="18"/>
          <w:szCs w:val="18"/>
          <w:lang w:val="en-ZA"/>
        </w:rPr>
        <w:t>GRH1A2</w:t>
      </w:r>
      <w:r w:rsidR="00933A7C" w:rsidRPr="004F335C">
        <w:rPr>
          <w:rFonts w:cs="Arial"/>
          <w:b/>
          <w:i/>
          <w:sz w:val="18"/>
          <w:szCs w:val="18"/>
          <w:lang w:val="en-ZA"/>
        </w:rPr>
        <w:t>,</w:t>
      </w:r>
      <w:r w:rsidR="005E18BB" w:rsidRPr="004F335C">
        <w:rPr>
          <w:rFonts w:cs="Arial"/>
          <w:b/>
          <w:i/>
          <w:sz w:val="18"/>
          <w:szCs w:val="18"/>
          <w:lang w:val="en-ZA"/>
        </w:rPr>
        <w:t>GRH1A3</w:t>
      </w:r>
      <w:r w:rsidR="00286A56" w:rsidRPr="004F335C">
        <w:rPr>
          <w:rFonts w:cs="Arial"/>
          <w:b/>
          <w:i/>
          <w:sz w:val="18"/>
          <w:szCs w:val="18"/>
          <w:lang w:val="en-ZA"/>
        </w:rPr>
        <w:t xml:space="preserve">, </w:t>
      </w:r>
      <w:r w:rsidR="001322FF" w:rsidRPr="004F335C">
        <w:rPr>
          <w:rFonts w:cs="Arial"/>
          <w:b/>
          <w:i/>
          <w:sz w:val="18"/>
          <w:szCs w:val="18"/>
          <w:lang w:val="en-ZA"/>
        </w:rPr>
        <w:t>GRH1B,GRH1C</w:t>
      </w:r>
      <w:r w:rsidR="00933A7C" w:rsidRPr="004F335C">
        <w:rPr>
          <w:rFonts w:cs="Arial"/>
          <w:b/>
          <w:i/>
          <w:sz w:val="18"/>
          <w:szCs w:val="18"/>
          <w:lang w:val="en-ZA"/>
        </w:rPr>
        <w:t xml:space="preserve"> </w:t>
      </w:r>
      <w:r w:rsidRPr="004F335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4F335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F335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F335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F335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230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F335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F335C">
        <w:rPr>
          <w:rFonts w:cs="Arial"/>
          <w:sz w:val="18"/>
          <w:szCs w:val="18"/>
          <w:lang w:val="en-ZA"/>
        </w:rPr>
        <w:t xml:space="preserve"> </w:t>
      </w:r>
      <w:r w:rsidRPr="004F335C">
        <w:rPr>
          <w:rFonts w:cs="Arial"/>
          <w:b/>
          <w:sz w:val="18"/>
          <w:szCs w:val="18"/>
          <w:lang w:val="en-ZA"/>
        </w:rPr>
        <w:t>GREENHOUSE FUNDING (</w:t>
      </w:r>
      <w:r w:rsidR="006A41D8" w:rsidRPr="004F335C">
        <w:rPr>
          <w:rFonts w:cs="Arial"/>
          <w:b/>
          <w:sz w:val="18"/>
          <w:szCs w:val="18"/>
          <w:lang w:val="en-ZA"/>
        </w:rPr>
        <w:t>RF</w:t>
      </w:r>
      <w:r w:rsidRPr="004F335C">
        <w:rPr>
          <w:rFonts w:cs="Arial"/>
          <w:b/>
          <w:sz w:val="18"/>
          <w:szCs w:val="18"/>
          <w:lang w:val="en-ZA"/>
        </w:rPr>
        <w:t>) L</w:t>
      </w:r>
      <w:r w:rsidR="006A41D8" w:rsidRPr="004F335C">
        <w:rPr>
          <w:rFonts w:cs="Arial"/>
          <w:b/>
          <w:sz w:val="18"/>
          <w:szCs w:val="18"/>
          <w:lang w:val="en-ZA"/>
        </w:rPr>
        <w:t>IMI</w:t>
      </w:r>
      <w:r w:rsidRPr="004F335C">
        <w:rPr>
          <w:rFonts w:cs="Arial"/>
          <w:b/>
          <w:sz w:val="18"/>
          <w:szCs w:val="18"/>
          <w:lang w:val="en-ZA"/>
        </w:rPr>
        <w:t>T</w:t>
      </w:r>
      <w:r w:rsidR="006A41D8" w:rsidRPr="004F335C">
        <w:rPr>
          <w:rFonts w:cs="Arial"/>
          <w:b/>
          <w:sz w:val="18"/>
          <w:szCs w:val="18"/>
          <w:lang w:val="en-ZA"/>
        </w:rPr>
        <w:t>E</w:t>
      </w:r>
      <w:r w:rsidRPr="004F335C">
        <w:rPr>
          <w:rFonts w:cs="Arial"/>
          <w:b/>
          <w:sz w:val="18"/>
          <w:szCs w:val="18"/>
          <w:lang w:val="en-ZA"/>
        </w:rPr>
        <w:t>D</w:t>
      </w:r>
      <w:r w:rsidR="005005DC" w:rsidRPr="004F335C">
        <w:rPr>
          <w:rFonts w:cs="Arial"/>
          <w:sz w:val="18"/>
          <w:szCs w:val="18"/>
          <w:lang w:val="en-ZA"/>
        </w:rPr>
        <w:t xml:space="preserve"> on </w:t>
      </w:r>
      <w:r w:rsidRPr="004F335C">
        <w:rPr>
          <w:rFonts w:cs="Arial"/>
          <w:sz w:val="18"/>
          <w:szCs w:val="18"/>
          <w:lang w:val="en-ZA"/>
        </w:rPr>
        <w:t>Interest Rate Market</w:t>
      </w:r>
      <w:r w:rsidR="00CA22C4" w:rsidRPr="004F335C">
        <w:rPr>
          <w:rFonts w:cs="Arial"/>
          <w:sz w:val="18"/>
          <w:szCs w:val="18"/>
          <w:lang w:val="en-ZA"/>
        </w:rPr>
        <w:t xml:space="preserve"> with effect from </w:t>
      </w:r>
      <w:r w:rsidRPr="004F335C">
        <w:rPr>
          <w:rFonts w:cs="Arial"/>
          <w:sz w:val="18"/>
          <w:szCs w:val="18"/>
          <w:lang w:val="en-ZA"/>
        </w:rPr>
        <w:t>19 November 2012</w:t>
      </w:r>
      <w:r w:rsidR="00CA22C4" w:rsidRPr="004F335C">
        <w:rPr>
          <w:rFonts w:cs="Arial"/>
          <w:sz w:val="18"/>
          <w:szCs w:val="18"/>
          <w:lang w:val="en-ZA"/>
        </w:rPr>
        <w:t xml:space="preserve"> </w:t>
      </w:r>
      <w:r w:rsidRPr="004F335C">
        <w:rPr>
          <w:rFonts w:cs="Arial"/>
          <w:sz w:val="18"/>
          <w:szCs w:val="18"/>
          <w:lang w:val="en-ZA"/>
        </w:rPr>
        <w:t xml:space="preserve">under </w:t>
      </w:r>
      <w:r w:rsidR="00CA22C4" w:rsidRPr="004F335C">
        <w:rPr>
          <w:rFonts w:cs="Arial"/>
          <w:sz w:val="18"/>
          <w:szCs w:val="18"/>
          <w:lang w:val="en-ZA"/>
        </w:rPr>
        <w:t>its</w:t>
      </w:r>
      <w:r w:rsidRPr="004F335C">
        <w:rPr>
          <w:rFonts w:cs="Arial"/>
          <w:sz w:val="18"/>
          <w:szCs w:val="18"/>
          <w:lang w:val="en-ZA"/>
        </w:rPr>
        <w:t xml:space="preserve"> </w:t>
      </w:r>
      <w:r w:rsidR="001253A2" w:rsidRPr="004F335C">
        <w:rPr>
          <w:rFonts w:cs="Arial"/>
          <w:sz w:val="18"/>
          <w:szCs w:val="18"/>
          <w:lang w:val="en-ZA"/>
        </w:rPr>
        <w:t>Residential Mortgage Backed Securities Programme dated 5 November 2012</w:t>
      </w:r>
      <w:r w:rsidRPr="004F335C">
        <w:rPr>
          <w:rFonts w:cs="Arial"/>
          <w:sz w:val="18"/>
          <w:szCs w:val="18"/>
          <w:lang w:val="en-ZA"/>
        </w:rPr>
        <w:t>.</w:t>
      </w:r>
    </w:p>
    <w:p w:rsidR="007F4679" w:rsidRPr="0040230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0230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230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 xml:space="preserve">INSTRUMENT TYPE: </w:t>
      </w:r>
      <w:r w:rsidR="001253A2" w:rsidRPr="0040230E">
        <w:rPr>
          <w:rFonts w:cs="Arial"/>
          <w:b/>
          <w:sz w:val="18"/>
          <w:szCs w:val="18"/>
          <w:lang w:val="en-ZA"/>
        </w:rPr>
        <w:tab/>
      </w:r>
      <w:r w:rsidR="001253A2" w:rsidRPr="0040230E">
        <w:rPr>
          <w:rFonts w:cs="Arial"/>
          <w:b/>
          <w:sz w:val="18"/>
          <w:szCs w:val="18"/>
          <w:lang w:val="en-ZA"/>
        </w:rPr>
        <w:tab/>
      </w:r>
      <w:r w:rsidR="001253A2"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>Floating Rate Note</w:t>
      </w:r>
      <w:r w:rsidR="001253A2" w:rsidRPr="0040230E">
        <w:rPr>
          <w:rFonts w:cs="Arial"/>
          <w:b/>
          <w:sz w:val="18"/>
          <w:szCs w:val="18"/>
          <w:lang w:val="en-ZA"/>
        </w:rPr>
        <w:t>/Fixed</w:t>
      </w:r>
    </w:p>
    <w:p w:rsidR="007F4679" w:rsidRPr="0040230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23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Authorised Programme size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R 10,000,000,000.00</w:t>
      </w:r>
    </w:p>
    <w:p w:rsidR="007F4679" w:rsidRPr="0040230E" w:rsidRDefault="007F4679" w:rsidP="005E18B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Total Notes Outstanding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="001253A2" w:rsidRPr="0040230E">
        <w:rPr>
          <w:rFonts w:cs="Arial"/>
          <w:sz w:val="18"/>
          <w:szCs w:val="18"/>
          <w:lang w:val="en-ZA"/>
        </w:rPr>
        <w:t>R</w:t>
      </w:r>
      <w:r w:rsidR="005E18BB" w:rsidRPr="0040230E">
        <w:rPr>
          <w:rFonts w:cs="Arial"/>
          <w:sz w:val="18"/>
          <w:szCs w:val="18"/>
          <w:lang w:val="en-ZA"/>
        </w:rPr>
        <w:t xml:space="preserve">  </w:t>
      </w:r>
      <w:r w:rsidR="007D7742">
        <w:rPr>
          <w:rFonts w:cs="Arial"/>
          <w:sz w:val="18"/>
          <w:szCs w:val="18"/>
          <w:lang w:val="en-ZA"/>
        </w:rPr>
        <w:t xml:space="preserve"> </w:t>
      </w:r>
      <w:r w:rsidR="005E18BB" w:rsidRPr="0040230E">
        <w:rPr>
          <w:rFonts w:cs="Arial"/>
          <w:sz w:val="18"/>
          <w:szCs w:val="18"/>
          <w:lang w:val="en-ZA"/>
        </w:rPr>
        <w:t>1,221,794,779.00</w:t>
      </w:r>
    </w:p>
    <w:p w:rsidR="005E18BB" w:rsidRPr="0040230E" w:rsidRDefault="005E18BB" w:rsidP="005E18B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933A7C" w:rsidRPr="0040230E" w:rsidRDefault="00933A7C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33A7C" w:rsidRPr="0040230E" w:rsidRDefault="00933A7C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33A7C" w:rsidRPr="0040230E" w:rsidRDefault="00933A7C" w:rsidP="00933A7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Bond Code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GRH1A</w:t>
      </w:r>
      <w:r w:rsidR="005E18BB" w:rsidRPr="0040230E">
        <w:rPr>
          <w:rFonts w:cs="Arial"/>
          <w:sz w:val="18"/>
          <w:szCs w:val="18"/>
          <w:lang w:val="en-ZA"/>
        </w:rPr>
        <w:t>1</w:t>
      </w:r>
    </w:p>
    <w:p w:rsidR="00933A7C" w:rsidRPr="0040230E" w:rsidRDefault="00933A7C" w:rsidP="00933A7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Nominal Issued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R </w:t>
      </w:r>
      <w:r w:rsidR="005E18BB" w:rsidRPr="0040230E">
        <w:rPr>
          <w:rFonts w:cs="Arial"/>
          <w:sz w:val="18"/>
          <w:szCs w:val="18"/>
          <w:lang w:val="en-ZA"/>
        </w:rPr>
        <w:t>480,000,000.00</w:t>
      </w:r>
    </w:p>
    <w:p w:rsidR="00933A7C" w:rsidRPr="0040230E" w:rsidRDefault="00933A7C" w:rsidP="00933A7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Issue Price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>100%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Coupon Rate               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C55226" w:rsidRPr="00C55226">
        <w:rPr>
          <w:rFonts w:cs="Arial"/>
          <w:sz w:val="18"/>
          <w:szCs w:val="18"/>
        </w:rPr>
        <w:t>6.175</w:t>
      </w:r>
      <w:r w:rsidRPr="0040230E">
        <w:rPr>
          <w:rFonts w:cs="Arial"/>
          <w:sz w:val="18"/>
          <w:szCs w:val="18"/>
        </w:rPr>
        <w:t xml:space="preserve">% (3m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of</w:t>
      </w:r>
      <w:r w:rsidR="00C55226">
        <w:rPr>
          <w:rFonts w:cs="Arial"/>
          <w:sz w:val="18"/>
          <w:szCs w:val="18"/>
        </w:rPr>
        <w:t xml:space="preserve"> 5.075</w:t>
      </w:r>
      <w:r w:rsidRPr="0040230E">
        <w:rPr>
          <w:rFonts w:cs="Arial"/>
          <w:sz w:val="18"/>
          <w:szCs w:val="18"/>
          <w:lang w:val="en-GB"/>
        </w:rPr>
        <w:t>% as at 19 November 2012 plus</w:t>
      </w:r>
      <w:r w:rsidR="00EC0380" w:rsidRPr="0040230E">
        <w:rPr>
          <w:rFonts w:cs="Arial"/>
          <w:sz w:val="18"/>
          <w:szCs w:val="18"/>
          <w:lang w:val="en-GB"/>
        </w:rPr>
        <w:t xml:space="preserve"> 110</w:t>
      </w:r>
      <w:r w:rsidR="00D63155"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</w:rPr>
        <w:t>bps</w:t>
      </w:r>
      <w:r w:rsidR="006A41D8" w:rsidRPr="0040230E">
        <w:rPr>
          <w:rFonts w:cs="Arial"/>
          <w:sz w:val="18"/>
          <w:szCs w:val="18"/>
        </w:rPr>
        <w:t>)</w:t>
      </w:r>
      <w:r w:rsidRPr="0040230E">
        <w:rPr>
          <w:rFonts w:cs="Arial"/>
          <w:sz w:val="18"/>
          <w:szCs w:val="18"/>
        </w:rPr>
        <w:t xml:space="preserve"> until the Step-Up and Call Date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Step-Up Coupon Rate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+ </w:t>
      </w:r>
      <w:r w:rsidR="00EC0380" w:rsidRPr="0040230E">
        <w:rPr>
          <w:rFonts w:cs="Arial"/>
          <w:sz w:val="18"/>
          <w:szCs w:val="18"/>
        </w:rPr>
        <w:t>149 bps</w:t>
      </w:r>
      <w:r w:rsidRPr="0040230E">
        <w:rPr>
          <w:rFonts w:cs="Arial"/>
          <w:sz w:val="18"/>
          <w:szCs w:val="18"/>
        </w:rPr>
        <w:t xml:space="preserve"> from the Step-Up and Call Date until the Maturity Date</w:t>
      </w:r>
    </w:p>
    <w:p w:rsidR="00933A7C" w:rsidRPr="0040230E" w:rsidRDefault="00933A7C" w:rsidP="00933A7C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Coupon Indicator</w:t>
      </w:r>
      <w:r w:rsidRPr="0040230E">
        <w:rPr>
          <w:rFonts w:cs="Arial"/>
          <w:sz w:val="18"/>
          <w:szCs w:val="18"/>
          <w:lang w:val="en-GB"/>
        </w:rPr>
        <w:t xml:space="preserve">                     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Floating </w:t>
      </w:r>
    </w:p>
    <w:p w:rsidR="00A93360" w:rsidRPr="0040230E" w:rsidRDefault="00A93360" w:rsidP="00933A7C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Trade Type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Price</w:t>
      </w:r>
    </w:p>
    <w:p w:rsidR="00933A7C" w:rsidRPr="0040230E" w:rsidRDefault="00933A7C" w:rsidP="00933A7C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Scheduled Maturity / Step-Up and Call Date           </w:t>
      </w:r>
      <w:r w:rsidRPr="0040230E">
        <w:rPr>
          <w:rFonts w:cs="Arial"/>
          <w:sz w:val="18"/>
          <w:szCs w:val="18"/>
        </w:rPr>
        <w:t>25 October 2017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</w:rPr>
        <w:t>Legal Maturity Date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25 October 2039 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First Interest Payment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="005E18BB" w:rsidRPr="0040230E">
        <w:rPr>
          <w:rFonts w:cs="Arial"/>
          <w:sz w:val="18"/>
          <w:szCs w:val="18"/>
          <w:lang w:val="en-GB"/>
        </w:rPr>
        <w:t>25</w:t>
      </w:r>
      <w:r w:rsidRPr="0040230E">
        <w:rPr>
          <w:rFonts w:cs="Arial"/>
          <w:sz w:val="18"/>
          <w:szCs w:val="18"/>
          <w:lang w:val="en-GB"/>
        </w:rPr>
        <w:t xml:space="preserve"> January 2013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Payment Dates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25 January, 25 April, 25 July, </w:t>
      </w:r>
      <w:proofErr w:type="gramStart"/>
      <w:r w:rsidRPr="0040230E">
        <w:rPr>
          <w:rFonts w:cs="Arial"/>
          <w:sz w:val="18"/>
          <w:szCs w:val="18"/>
          <w:lang w:val="en-ZA"/>
        </w:rPr>
        <w:t>25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Books Close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20 January, 20 April, 20 July, </w:t>
      </w:r>
      <w:proofErr w:type="gramStart"/>
      <w:r w:rsidRPr="0040230E">
        <w:rPr>
          <w:rFonts w:cs="Arial"/>
          <w:sz w:val="18"/>
          <w:szCs w:val="18"/>
          <w:lang w:val="en-ZA"/>
        </w:rPr>
        <w:t>20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Last day to register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By 17:00 on 19</w:t>
      </w:r>
      <w:r w:rsidRPr="0040230E">
        <w:rPr>
          <w:rFonts w:cs="Arial"/>
          <w:sz w:val="18"/>
          <w:szCs w:val="18"/>
          <w:lang w:val="en-ZA"/>
        </w:rPr>
        <w:t xml:space="preserve"> January, 19 April, 19 July, 19 October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Date Convention</w:t>
      </w:r>
      <w:r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Following Business Day</w:t>
      </w:r>
    </w:p>
    <w:p w:rsidR="00933A7C" w:rsidRPr="0040230E" w:rsidRDefault="005E18BB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Issue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933A7C" w:rsidRPr="0040230E">
        <w:rPr>
          <w:rFonts w:cs="Arial"/>
          <w:b/>
          <w:sz w:val="18"/>
          <w:szCs w:val="18"/>
          <w:lang w:val="en-GB"/>
        </w:rPr>
        <w:t xml:space="preserve"> </w:t>
      </w:r>
      <w:r w:rsidR="00933A7C" w:rsidRPr="0040230E">
        <w:rPr>
          <w:rFonts w:cs="Arial"/>
          <w:sz w:val="18"/>
          <w:szCs w:val="18"/>
          <w:lang w:val="en-GB"/>
        </w:rPr>
        <w:tab/>
      </w:r>
      <w:r w:rsidR="00933A7C" w:rsidRPr="0040230E">
        <w:rPr>
          <w:rFonts w:cs="Arial"/>
          <w:sz w:val="18"/>
          <w:szCs w:val="18"/>
          <w:lang w:val="en-GB"/>
        </w:rPr>
        <w:tab/>
      </w:r>
      <w:r w:rsidR="00933A7C" w:rsidRPr="0040230E">
        <w:rPr>
          <w:rFonts w:cs="Arial"/>
          <w:sz w:val="18"/>
          <w:szCs w:val="18"/>
          <w:lang w:val="en-GB"/>
        </w:rPr>
        <w:tab/>
      </w:r>
      <w:r w:rsidR="00933A7C" w:rsidRPr="0040230E">
        <w:rPr>
          <w:rFonts w:cs="Arial"/>
          <w:sz w:val="18"/>
          <w:szCs w:val="18"/>
          <w:lang w:val="en-GB"/>
        </w:rPr>
        <w:tab/>
      </w:r>
      <w:r w:rsidR="00933A7C" w:rsidRPr="0040230E">
        <w:rPr>
          <w:rFonts w:cs="Arial"/>
          <w:sz w:val="18"/>
          <w:szCs w:val="18"/>
          <w:lang w:val="en-GB"/>
        </w:rPr>
        <w:tab/>
      </w:r>
      <w:r w:rsidR="00933A7C"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933A7C" w:rsidRPr="0040230E" w:rsidRDefault="00933A7C" w:rsidP="00933A7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Commencement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933A7C" w:rsidRPr="0040230E" w:rsidRDefault="00933A7C" w:rsidP="00933A7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GB"/>
        </w:rPr>
        <w:t>ISIN No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5E18BB" w:rsidRPr="0040230E">
        <w:rPr>
          <w:rFonts w:cs="Arial"/>
          <w:sz w:val="18"/>
          <w:szCs w:val="18"/>
          <w:lang w:val="en-GB"/>
        </w:rPr>
        <w:t>ZAG000101353</w:t>
      </w:r>
    </w:p>
    <w:p w:rsidR="00933A7C" w:rsidRPr="0040230E" w:rsidRDefault="00933A7C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A41D8" w:rsidRPr="0040230E" w:rsidRDefault="006A41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33A7C" w:rsidRPr="0040230E" w:rsidRDefault="00933A7C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23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Bond Code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="00B551B0"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GRH1A2</w:t>
      </w:r>
    </w:p>
    <w:p w:rsidR="007F4679" w:rsidRPr="004023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Nominal Issued</w:t>
      </w:r>
      <w:r w:rsidRPr="0040230E">
        <w:rPr>
          <w:rFonts w:cs="Arial"/>
          <w:sz w:val="18"/>
          <w:szCs w:val="18"/>
          <w:lang w:val="en-ZA"/>
        </w:rPr>
        <w:tab/>
      </w:r>
      <w:r w:rsidR="00B551B0" w:rsidRPr="0040230E">
        <w:rPr>
          <w:rFonts w:cs="Arial"/>
          <w:sz w:val="18"/>
          <w:szCs w:val="18"/>
          <w:lang w:val="en-ZA"/>
        </w:rPr>
        <w:tab/>
      </w:r>
      <w:r w:rsidR="00B551B0"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R 336,000,000.00</w:t>
      </w:r>
    </w:p>
    <w:p w:rsidR="007F4679" w:rsidRPr="004023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Issue Price</w:t>
      </w:r>
      <w:r w:rsidRPr="0040230E">
        <w:rPr>
          <w:rFonts w:cs="Arial"/>
          <w:sz w:val="18"/>
          <w:szCs w:val="18"/>
          <w:lang w:val="en-ZA"/>
        </w:rPr>
        <w:tab/>
      </w:r>
      <w:r w:rsidR="00B551B0" w:rsidRPr="0040230E">
        <w:rPr>
          <w:rFonts w:cs="Arial"/>
          <w:sz w:val="18"/>
          <w:szCs w:val="18"/>
          <w:lang w:val="en-ZA"/>
        </w:rPr>
        <w:tab/>
      </w:r>
      <w:r w:rsidR="00B551B0" w:rsidRPr="0040230E">
        <w:rPr>
          <w:rFonts w:cs="Arial"/>
          <w:sz w:val="18"/>
          <w:szCs w:val="18"/>
          <w:lang w:val="en-ZA"/>
        </w:rPr>
        <w:tab/>
      </w:r>
      <w:r w:rsidR="001253A2" w:rsidRPr="0040230E">
        <w:rPr>
          <w:rFonts w:cs="Arial"/>
          <w:sz w:val="18"/>
          <w:szCs w:val="18"/>
          <w:lang w:val="en-ZA"/>
        </w:rPr>
        <w:t>100%</w:t>
      </w:r>
    </w:p>
    <w:p w:rsidR="00B551B0" w:rsidRPr="0040230E" w:rsidRDefault="001253A2" w:rsidP="00B551B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Coupon Rate               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C55226" w:rsidRPr="00C55226">
        <w:rPr>
          <w:rFonts w:cs="Arial"/>
          <w:sz w:val="18"/>
          <w:szCs w:val="18"/>
        </w:rPr>
        <w:t>6.325</w:t>
      </w:r>
      <w:r w:rsidRPr="0040230E">
        <w:rPr>
          <w:rFonts w:cs="Arial"/>
          <w:sz w:val="18"/>
          <w:szCs w:val="18"/>
        </w:rPr>
        <w:t xml:space="preserve">% (3m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of</w:t>
      </w:r>
      <w:r w:rsidR="00C55226">
        <w:rPr>
          <w:rFonts w:cs="Arial"/>
          <w:sz w:val="18"/>
          <w:szCs w:val="18"/>
        </w:rPr>
        <w:t xml:space="preserve"> 5.075</w:t>
      </w:r>
      <w:r w:rsidRPr="0040230E">
        <w:rPr>
          <w:rFonts w:cs="Arial"/>
          <w:sz w:val="18"/>
          <w:szCs w:val="18"/>
          <w:lang w:val="en-GB"/>
        </w:rPr>
        <w:t xml:space="preserve">% as at </w:t>
      </w:r>
      <w:r w:rsidR="00B551B0" w:rsidRPr="0040230E">
        <w:rPr>
          <w:rFonts w:cs="Arial"/>
          <w:sz w:val="18"/>
          <w:szCs w:val="18"/>
          <w:lang w:val="en-GB"/>
        </w:rPr>
        <w:t>19 November 2012</w:t>
      </w:r>
      <w:r w:rsidRPr="0040230E">
        <w:rPr>
          <w:rFonts w:cs="Arial"/>
          <w:sz w:val="18"/>
          <w:szCs w:val="18"/>
          <w:lang w:val="en-GB"/>
        </w:rPr>
        <w:t xml:space="preserve"> plus </w:t>
      </w:r>
      <w:r w:rsidR="00D63155" w:rsidRPr="0040230E">
        <w:rPr>
          <w:rFonts w:cs="Arial"/>
          <w:sz w:val="18"/>
          <w:szCs w:val="18"/>
          <w:lang w:val="en-GB"/>
        </w:rPr>
        <w:t xml:space="preserve">125 </w:t>
      </w:r>
      <w:r w:rsidRPr="0040230E">
        <w:rPr>
          <w:rFonts w:cs="Arial"/>
          <w:sz w:val="18"/>
          <w:szCs w:val="18"/>
        </w:rPr>
        <w:t>bps</w:t>
      </w:r>
      <w:r w:rsidR="006A41D8" w:rsidRPr="0040230E">
        <w:rPr>
          <w:rFonts w:cs="Arial"/>
          <w:sz w:val="18"/>
          <w:szCs w:val="18"/>
        </w:rPr>
        <w:t>)</w:t>
      </w:r>
      <w:r w:rsidRPr="0040230E">
        <w:rPr>
          <w:rFonts w:cs="Arial"/>
          <w:sz w:val="18"/>
          <w:szCs w:val="18"/>
        </w:rPr>
        <w:t xml:space="preserve"> until the Step-Up and Call Date</w:t>
      </w:r>
    </w:p>
    <w:p w:rsidR="001253A2" w:rsidRPr="0040230E" w:rsidRDefault="001253A2" w:rsidP="00B551B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Step-Up Coupon Rate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B551B0" w:rsidRPr="0040230E">
        <w:rPr>
          <w:rFonts w:cs="Arial"/>
          <w:b/>
          <w:sz w:val="18"/>
          <w:szCs w:val="18"/>
        </w:rPr>
        <w:tab/>
      </w:r>
      <w:r w:rsidR="00B551B0"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</w:t>
      </w:r>
      <w:r w:rsidR="00B551B0" w:rsidRPr="0040230E">
        <w:rPr>
          <w:rFonts w:cs="Arial"/>
          <w:sz w:val="18"/>
          <w:szCs w:val="18"/>
        </w:rPr>
        <w:t>+</w:t>
      </w:r>
      <w:r w:rsidRPr="0040230E">
        <w:rPr>
          <w:rFonts w:cs="Arial"/>
          <w:sz w:val="18"/>
          <w:szCs w:val="18"/>
        </w:rPr>
        <w:t xml:space="preserve"> </w:t>
      </w:r>
      <w:r w:rsidR="00D63155" w:rsidRPr="0040230E">
        <w:rPr>
          <w:rFonts w:cs="Arial"/>
          <w:sz w:val="18"/>
          <w:szCs w:val="18"/>
        </w:rPr>
        <w:t>169</w:t>
      </w:r>
      <w:r w:rsidRPr="0040230E">
        <w:rPr>
          <w:rFonts w:cs="Arial"/>
          <w:sz w:val="18"/>
          <w:szCs w:val="18"/>
        </w:rPr>
        <w:t xml:space="preserve"> bps from the Step-Up and Call Date until the Maturity Date</w:t>
      </w:r>
    </w:p>
    <w:p w:rsidR="001253A2" w:rsidRPr="0040230E" w:rsidRDefault="001253A2" w:rsidP="001253A2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Coupon Indicator</w:t>
      </w:r>
      <w:r w:rsidRPr="0040230E">
        <w:rPr>
          <w:rFonts w:cs="Arial"/>
          <w:sz w:val="18"/>
          <w:szCs w:val="18"/>
          <w:lang w:val="en-GB"/>
        </w:rPr>
        <w:t xml:space="preserve">                     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Floating </w:t>
      </w:r>
    </w:p>
    <w:p w:rsidR="00A93360" w:rsidRPr="0040230E" w:rsidRDefault="00A93360" w:rsidP="001253A2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Trade Type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Price</w:t>
      </w:r>
    </w:p>
    <w:p w:rsidR="001253A2" w:rsidRPr="0040230E" w:rsidRDefault="001253A2" w:rsidP="001253A2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Scheduled Maturity / Step-Up and Call Date           </w:t>
      </w:r>
      <w:r w:rsidR="00B551B0" w:rsidRPr="0040230E">
        <w:rPr>
          <w:rFonts w:cs="Arial"/>
          <w:sz w:val="18"/>
          <w:szCs w:val="18"/>
        </w:rPr>
        <w:t>25 October 2017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</w:rPr>
        <w:t>Legal Maturity Date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B551B0" w:rsidRPr="0040230E">
        <w:rPr>
          <w:rFonts w:cs="Arial"/>
          <w:sz w:val="18"/>
          <w:szCs w:val="18"/>
        </w:rPr>
        <w:t>25 October 2039</w:t>
      </w:r>
      <w:r w:rsidRPr="0040230E">
        <w:rPr>
          <w:rFonts w:cs="Arial"/>
          <w:sz w:val="18"/>
          <w:szCs w:val="18"/>
        </w:rPr>
        <w:t xml:space="preserve"> 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First Interest Payment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="005E18BB" w:rsidRPr="0040230E">
        <w:rPr>
          <w:rFonts w:cs="Arial"/>
          <w:sz w:val="18"/>
          <w:szCs w:val="18"/>
          <w:lang w:val="en-GB"/>
        </w:rPr>
        <w:t>25</w:t>
      </w:r>
      <w:r w:rsidRPr="0040230E">
        <w:rPr>
          <w:rFonts w:cs="Arial"/>
          <w:sz w:val="18"/>
          <w:szCs w:val="18"/>
          <w:lang w:val="en-GB"/>
        </w:rPr>
        <w:t xml:space="preserve"> January 2013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Payment Dates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="00B551B0" w:rsidRPr="0040230E">
        <w:rPr>
          <w:rFonts w:cs="Arial"/>
          <w:sz w:val="18"/>
          <w:szCs w:val="18"/>
          <w:lang w:val="en-ZA"/>
        </w:rPr>
        <w:t xml:space="preserve">25 January, 25 April, 25 July, </w:t>
      </w:r>
      <w:proofErr w:type="gramStart"/>
      <w:r w:rsidR="00B551B0" w:rsidRPr="0040230E">
        <w:rPr>
          <w:rFonts w:cs="Arial"/>
          <w:sz w:val="18"/>
          <w:szCs w:val="18"/>
          <w:lang w:val="en-ZA"/>
        </w:rPr>
        <w:t>25</w:t>
      </w:r>
      <w:proofErr w:type="gramEnd"/>
      <w:r w:rsidR="00B551B0" w:rsidRPr="0040230E">
        <w:rPr>
          <w:rFonts w:cs="Arial"/>
          <w:sz w:val="18"/>
          <w:szCs w:val="18"/>
          <w:lang w:val="en-ZA"/>
        </w:rPr>
        <w:t xml:space="preserve"> October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Books Close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="00B551B0" w:rsidRPr="0040230E">
        <w:rPr>
          <w:rFonts w:cs="Arial"/>
          <w:sz w:val="18"/>
          <w:szCs w:val="18"/>
          <w:lang w:val="en-ZA"/>
        </w:rPr>
        <w:t xml:space="preserve">20 January, 20 April, 20 July, </w:t>
      </w:r>
      <w:proofErr w:type="gramStart"/>
      <w:r w:rsidR="00B551B0" w:rsidRPr="0040230E">
        <w:rPr>
          <w:rFonts w:cs="Arial"/>
          <w:sz w:val="18"/>
          <w:szCs w:val="18"/>
          <w:lang w:val="en-ZA"/>
        </w:rPr>
        <w:t>20</w:t>
      </w:r>
      <w:proofErr w:type="gramEnd"/>
      <w:r w:rsidR="00B551B0" w:rsidRPr="0040230E">
        <w:rPr>
          <w:rFonts w:cs="Arial"/>
          <w:sz w:val="18"/>
          <w:szCs w:val="18"/>
          <w:lang w:val="en-ZA"/>
        </w:rPr>
        <w:t xml:space="preserve"> October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Last day to register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By 17:00 on </w:t>
      </w:r>
      <w:r w:rsidR="00B551B0" w:rsidRPr="0040230E">
        <w:rPr>
          <w:rFonts w:cs="Arial"/>
          <w:sz w:val="18"/>
          <w:szCs w:val="18"/>
          <w:lang w:val="en-GB"/>
        </w:rPr>
        <w:t>19</w:t>
      </w:r>
      <w:r w:rsidR="00B551B0" w:rsidRPr="0040230E">
        <w:rPr>
          <w:rFonts w:cs="Arial"/>
          <w:sz w:val="18"/>
          <w:szCs w:val="18"/>
          <w:lang w:val="en-ZA"/>
        </w:rPr>
        <w:t xml:space="preserve"> January, 19 April, 19 July, 19 October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Date Convention</w:t>
      </w:r>
      <w:r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Following Business Day</w:t>
      </w:r>
    </w:p>
    <w:p w:rsidR="001253A2" w:rsidRPr="0040230E" w:rsidRDefault="005E18BB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Issue Date</w:t>
      </w:r>
      <w:r w:rsidR="001253A2" w:rsidRPr="0040230E">
        <w:rPr>
          <w:rFonts w:cs="Arial"/>
          <w:b/>
          <w:sz w:val="18"/>
          <w:szCs w:val="18"/>
          <w:lang w:val="en-GB"/>
        </w:rPr>
        <w:t xml:space="preserve"> </w:t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1253A2" w:rsidRPr="0040230E" w:rsidRDefault="001253A2" w:rsidP="001253A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Commencement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B551B0" w:rsidRPr="0040230E">
        <w:rPr>
          <w:rFonts w:cs="Arial"/>
          <w:sz w:val="18"/>
          <w:szCs w:val="18"/>
          <w:lang w:val="en-GB"/>
        </w:rPr>
        <w:t>19 November 2012</w:t>
      </w:r>
    </w:p>
    <w:p w:rsidR="007F4679" w:rsidRPr="0040230E" w:rsidRDefault="00B551B0" w:rsidP="00B551B0">
      <w:pPr>
        <w:suppressAutoHyphens/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GB"/>
        </w:rPr>
        <w:t>ISIN No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1253A2"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</w:rPr>
        <w:t>ZAG000101262</w:t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  <w:r w:rsidR="001253A2" w:rsidRPr="0040230E">
        <w:rPr>
          <w:rFonts w:cs="Arial"/>
          <w:sz w:val="18"/>
          <w:szCs w:val="18"/>
          <w:lang w:val="en-GB"/>
        </w:rPr>
        <w:tab/>
      </w:r>
    </w:p>
    <w:p w:rsidR="005E18BB" w:rsidRPr="0040230E" w:rsidRDefault="005E18BB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5E18BB" w:rsidRPr="0040230E" w:rsidRDefault="005E18BB" w:rsidP="005E18B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Bond Code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GRH1A3</w:t>
      </w:r>
    </w:p>
    <w:p w:rsidR="005E18BB" w:rsidRPr="0040230E" w:rsidRDefault="005E18BB" w:rsidP="005E18B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Nominal Issued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R </w:t>
      </w:r>
      <w:r w:rsidR="00330EAE" w:rsidRPr="0040230E">
        <w:rPr>
          <w:rFonts w:cs="Arial"/>
          <w:sz w:val="18"/>
          <w:szCs w:val="18"/>
          <w:lang w:val="en-ZA"/>
        </w:rPr>
        <w:t>900,000,000.00</w:t>
      </w:r>
    </w:p>
    <w:p w:rsidR="005E18BB" w:rsidRPr="0040230E" w:rsidRDefault="005E18BB" w:rsidP="005E18B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Issue Price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>100%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Coupon Rate               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C55226" w:rsidRPr="00C55226">
        <w:rPr>
          <w:rFonts w:cs="Arial"/>
          <w:sz w:val="18"/>
          <w:szCs w:val="18"/>
        </w:rPr>
        <w:t>6.615</w:t>
      </w:r>
      <w:r w:rsidRPr="00C55226">
        <w:rPr>
          <w:rFonts w:cs="Arial"/>
          <w:sz w:val="18"/>
          <w:szCs w:val="18"/>
        </w:rPr>
        <w:t>%</w:t>
      </w:r>
      <w:r w:rsidRPr="0040230E">
        <w:rPr>
          <w:rFonts w:cs="Arial"/>
          <w:sz w:val="18"/>
          <w:szCs w:val="18"/>
        </w:rPr>
        <w:t xml:space="preserve"> (3m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of</w:t>
      </w:r>
      <w:r w:rsidR="00C55226">
        <w:rPr>
          <w:rFonts w:cs="Arial"/>
          <w:sz w:val="18"/>
          <w:szCs w:val="18"/>
        </w:rPr>
        <w:t xml:space="preserve"> 5.075</w:t>
      </w:r>
      <w:r w:rsidRPr="0040230E">
        <w:rPr>
          <w:rFonts w:cs="Arial"/>
          <w:sz w:val="18"/>
          <w:szCs w:val="18"/>
          <w:lang w:val="en-GB"/>
        </w:rPr>
        <w:t xml:space="preserve">% as at 19 November 2012 plus </w:t>
      </w:r>
      <w:r w:rsidR="00D63155" w:rsidRPr="0040230E">
        <w:rPr>
          <w:rFonts w:cs="Arial"/>
          <w:sz w:val="18"/>
          <w:szCs w:val="18"/>
          <w:lang w:val="en-GB"/>
        </w:rPr>
        <w:t xml:space="preserve">154 </w:t>
      </w:r>
      <w:r w:rsidRPr="0040230E">
        <w:rPr>
          <w:rFonts w:cs="Arial"/>
          <w:sz w:val="18"/>
          <w:szCs w:val="18"/>
        </w:rPr>
        <w:t>bps</w:t>
      </w:r>
      <w:r w:rsidR="006A41D8" w:rsidRPr="0040230E">
        <w:rPr>
          <w:rFonts w:cs="Arial"/>
          <w:sz w:val="18"/>
          <w:szCs w:val="18"/>
        </w:rPr>
        <w:t>)</w:t>
      </w:r>
      <w:r w:rsidRPr="0040230E">
        <w:rPr>
          <w:rFonts w:cs="Arial"/>
          <w:sz w:val="18"/>
          <w:szCs w:val="18"/>
        </w:rPr>
        <w:t xml:space="preserve"> until the Step-Up and Call Date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Step-Up Coupon Rate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+ </w:t>
      </w:r>
      <w:r w:rsidR="00D63155" w:rsidRPr="0040230E">
        <w:rPr>
          <w:rFonts w:cs="Arial"/>
          <w:sz w:val="18"/>
          <w:szCs w:val="18"/>
        </w:rPr>
        <w:t>208</w:t>
      </w:r>
      <w:r w:rsidRPr="0040230E">
        <w:rPr>
          <w:rFonts w:cs="Arial"/>
          <w:sz w:val="18"/>
          <w:szCs w:val="18"/>
        </w:rPr>
        <w:t xml:space="preserve"> bps from the Step-Up and Call Date until the Maturity Date</w:t>
      </w:r>
    </w:p>
    <w:p w:rsidR="005E18BB" w:rsidRPr="0040230E" w:rsidRDefault="005E18BB" w:rsidP="005E18BB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Coupon Indicator</w:t>
      </w:r>
      <w:r w:rsidRPr="0040230E">
        <w:rPr>
          <w:rFonts w:cs="Arial"/>
          <w:sz w:val="18"/>
          <w:szCs w:val="18"/>
          <w:lang w:val="en-GB"/>
        </w:rPr>
        <w:t xml:space="preserve">                     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Floating </w:t>
      </w:r>
    </w:p>
    <w:p w:rsidR="00A93360" w:rsidRPr="0040230E" w:rsidRDefault="00A93360" w:rsidP="005E18BB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Trade Type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Price</w:t>
      </w:r>
    </w:p>
    <w:p w:rsidR="005E18BB" w:rsidRPr="0040230E" w:rsidRDefault="005E18BB" w:rsidP="005E18BB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Scheduled Maturity / Step-Up and Call Date           </w:t>
      </w:r>
      <w:r w:rsidRPr="0040230E">
        <w:rPr>
          <w:rFonts w:cs="Arial"/>
          <w:sz w:val="18"/>
          <w:szCs w:val="18"/>
        </w:rPr>
        <w:t>25 October 2017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</w:rPr>
        <w:t>Legal Maturity Date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25 October 2039 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First Interest Payment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25 January 2013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Payment Dates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25 January, 25 April, 25 July, </w:t>
      </w:r>
      <w:proofErr w:type="gramStart"/>
      <w:r w:rsidRPr="0040230E">
        <w:rPr>
          <w:rFonts w:cs="Arial"/>
          <w:sz w:val="18"/>
          <w:szCs w:val="18"/>
          <w:lang w:val="en-ZA"/>
        </w:rPr>
        <w:t>25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Books Close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20 January, 20 April, 20 July, </w:t>
      </w:r>
      <w:proofErr w:type="gramStart"/>
      <w:r w:rsidRPr="0040230E">
        <w:rPr>
          <w:rFonts w:cs="Arial"/>
          <w:sz w:val="18"/>
          <w:szCs w:val="18"/>
          <w:lang w:val="en-ZA"/>
        </w:rPr>
        <w:t>20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Last day to register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By 17:00 on 19</w:t>
      </w:r>
      <w:r w:rsidRPr="0040230E">
        <w:rPr>
          <w:rFonts w:cs="Arial"/>
          <w:sz w:val="18"/>
          <w:szCs w:val="18"/>
          <w:lang w:val="en-ZA"/>
        </w:rPr>
        <w:t xml:space="preserve"> January, 19 April, 19 July, 19 October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Date Convention</w:t>
      </w:r>
      <w:r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Following Business Day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Issue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19 November 2012</w:t>
      </w:r>
    </w:p>
    <w:p w:rsidR="005E18BB" w:rsidRPr="0040230E" w:rsidRDefault="005E18BB" w:rsidP="005E18B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Commencement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5E18BB" w:rsidRPr="0040230E" w:rsidRDefault="005E18BB" w:rsidP="005E18B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GB"/>
        </w:rPr>
        <w:t>ISIN No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330EAE" w:rsidRPr="0040230E">
        <w:rPr>
          <w:rFonts w:cs="Arial"/>
          <w:sz w:val="18"/>
          <w:szCs w:val="18"/>
          <w:lang w:val="en-GB"/>
        </w:rPr>
        <w:t>ZAG000101346</w:t>
      </w:r>
    </w:p>
    <w:p w:rsidR="005E18BB" w:rsidRPr="0040230E" w:rsidRDefault="005E18BB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63155" w:rsidRPr="0040230E" w:rsidRDefault="00D6315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63155" w:rsidRPr="0040230E" w:rsidRDefault="00D6315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286A56" w:rsidRPr="0040230E" w:rsidRDefault="00286A5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Bond Code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GRH1</w:t>
      </w:r>
      <w:r w:rsidR="001322FF" w:rsidRPr="0040230E">
        <w:rPr>
          <w:rFonts w:cs="Arial"/>
          <w:sz w:val="18"/>
          <w:szCs w:val="18"/>
          <w:lang w:val="en-ZA"/>
        </w:rPr>
        <w:t>B</w:t>
      </w: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Nominal Issued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R </w:t>
      </w:r>
      <w:r w:rsidR="001322FF" w:rsidRPr="0040230E">
        <w:rPr>
          <w:rFonts w:cs="Arial"/>
          <w:sz w:val="18"/>
          <w:szCs w:val="18"/>
          <w:lang w:val="en-ZA"/>
        </w:rPr>
        <w:t>110,000,000.00</w:t>
      </w: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Issue Price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>100%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Coupon Rate               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C55226" w:rsidRPr="00C55226">
        <w:rPr>
          <w:rFonts w:cs="Arial"/>
          <w:sz w:val="18"/>
          <w:szCs w:val="18"/>
        </w:rPr>
        <w:t>6.975</w:t>
      </w:r>
      <w:r w:rsidRPr="0040230E">
        <w:rPr>
          <w:rFonts w:cs="Arial"/>
          <w:sz w:val="18"/>
          <w:szCs w:val="18"/>
        </w:rPr>
        <w:t xml:space="preserve">% (3m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of</w:t>
      </w:r>
      <w:r w:rsidR="00C55226">
        <w:rPr>
          <w:rFonts w:cs="Arial"/>
          <w:sz w:val="18"/>
          <w:szCs w:val="18"/>
        </w:rPr>
        <w:t xml:space="preserve"> 5.075</w:t>
      </w:r>
      <w:r w:rsidRPr="0040230E">
        <w:rPr>
          <w:rFonts w:cs="Arial"/>
          <w:sz w:val="18"/>
          <w:szCs w:val="18"/>
          <w:lang w:val="en-GB"/>
        </w:rPr>
        <w:t xml:space="preserve">% as at 19 November 2012 plus </w:t>
      </w:r>
      <w:r w:rsidR="00D63155" w:rsidRPr="0040230E">
        <w:rPr>
          <w:rFonts w:cs="Arial"/>
          <w:sz w:val="18"/>
          <w:szCs w:val="18"/>
          <w:lang w:val="en-GB"/>
        </w:rPr>
        <w:t xml:space="preserve">190 </w:t>
      </w:r>
      <w:r w:rsidRPr="0040230E">
        <w:rPr>
          <w:rFonts w:cs="Arial"/>
          <w:sz w:val="18"/>
          <w:szCs w:val="18"/>
        </w:rPr>
        <w:t>bps</w:t>
      </w:r>
      <w:r w:rsidR="006A41D8" w:rsidRPr="0040230E">
        <w:rPr>
          <w:rFonts w:cs="Arial"/>
          <w:sz w:val="18"/>
          <w:szCs w:val="18"/>
        </w:rPr>
        <w:t>)</w:t>
      </w:r>
      <w:r w:rsidRPr="0040230E">
        <w:rPr>
          <w:rFonts w:cs="Arial"/>
          <w:sz w:val="18"/>
          <w:szCs w:val="18"/>
        </w:rPr>
        <w:t xml:space="preserve"> until the Step-Up and Call Date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Step-Up Coupon Rate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+ </w:t>
      </w:r>
      <w:r w:rsidR="00D63155" w:rsidRPr="0040230E">
        <w:rPr>
          <w:rFonts w:cs="Arial"/>
          <w:sz w:val="18"/>
          <w:szCs w:val="18"/>
        </w:rPr>
        <w:t>257</w:t>
      </w:r>
      <w:r w:rsidRPr="0040230E">
        <w:rPr>
          <w:rFonts w:cs="Arial"/>
          <w:sz w:val="18"/>
          <w:szCs w:val="18"/>
        </w:rPr>
        <w:t xml:space="preserve"> bps from the Step-Up and Call Date until the Maturity Date</w:t>
      </w:r>
    </w:p>
    <w:p w:rsidR="00F90E61" w:rsidRPr="0040230E" w:rsidRDefault="00F90E61" w:rsidP="00F90E61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Coupon Indicator</w:t>
      </w:r>
      <w:r w:rsidRPr="0040230E">
        <w:rPr>
          <w:rFonts w:cs="Arial"/>
          <w:sz w:val="18"/>
          <w:szCs w:val="18"/>
          <w:lang w:val="en-GB"/>
        </w:rPr>
        <w:t xml:space="preserve">                     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Floating </w:t>
      </w:r>
    </w:p>
    <w:p w:rsidR="00A93360" w:rsidRPr="0040230E" w:rsidRDefault="00A93360" w:rsidP="00F90E61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Trade Type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Price</w:t>
      </w:r>
    </w:p>
    <w:p w:rsidR="00F90E61" w:rsidRPr="0040230E" w:rsidRDefault="00F90E61" w:rsidP="00F90E61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Scheduled Maturity / Step-Up and Call Date           </w:t>
      </w:r>
      <w:r w:rsidRPr="0040230E">
        <w:rPr>
          <w:rFonts w:cs="Arial"/>
          <w:sz w:val="18"/>
          <w:szCs w:val="18"/>
        </w:rPr>
        <w:t>25 October 2017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</w:rPr>
        <w:t>Legal Maturity Date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25 October 2039 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First Interest Payment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25 January 2013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Payment Dates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25 January, 25 April, 25 July, </w:t>
      </w:r>
      <w:proofErr w:type="gramStart"/>
      <w:r w:rsidRPr="0040230E">
        <w:rPr>
          <w:rFonts w:cs="Arial"/>
          <w:sz w:val="18"/>
          <w:szCs w:val="18"/>
          <w:lang w:val="en-ZA"/>
        </w:rPr>
        <w:t>25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Books Close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20 January, 20 April, 20 July, </w:t>
      </w:r>
      <w:proofErr w:type="gramStart"/>
      <w:r w:rsidRPr="0040230E">
        <w:rPr>
          <w:rFonts w:cs="Arial"/>
          <w:sz w:val="18"/>
          <w:szCs w:val="18"/>
          <w:lang w:val="en-ZA"/>
        </w:rPr>
        <w:t>20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Last day to register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By 17:00 on 19</w:t>
      </w:r>
      <w:r w:rsidRPr="0040230E">
        <w:rPr>
          <w:rFonts w:cs="Arial"/>
          <w:sz w:val="18"/>
          <w:szCs w:val="18"/>
          <w:lang w:val="en-ZA"/>
        </w:rPr>
        <w:t xml:space="preserve"> January, 19 April, 19 July, 19 October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Date Convention</w:t>
      </w:r>
      <w:r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Following Business Day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Issue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19 November 2012</w:t>
      </w:r>
    </w:p>
    <w:p w:rsidR="00F90E61" w:rsidRPr="0040230E" w:rsidRDefault="00F90E61" w:rsidP="00F90E6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lastRenderedPageBreak/>
        <w:t>Interest Commencement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GB"/>
        </w:rPr>
        <w:t>ISIN No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="001322FF" w:rsidRPr="0040230E">
        <w:rPr>
          <w:rFonts w:cs="Arial"/>
          <w:sz w:val="18"/>
          <w:szCs w:val="18"/>
          <w:lang w:val="en-GB"/>
        </w:rPr>
        <w:t>ZAG000101320</w:t>
      </w: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F90E61" w:rsidRPr="0040230E" w:rsidRDefault="00F90E61" w:rsidP="00F90E6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1322FF" w:rsidRPr="0040230E" w:rsidRDefault="001322FF" w:rsidP="001322F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ZA"/>
        </w:rPr>
        <w:t>Bond Code</w:t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b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>GRH1C</w:t>
      </w:r>
    </w:p>
    <w:p w:rsidR="001322FF" w:rsidRPr="0040230E" w:rsidRDefault="001322FF" w:rsidP="001322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Nominal Issued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R </w:t>
      </w:r>
      <w:r w:rsidR="007971B3" w:rsidRPr="0040230E">
        <w:rPr>
          <w:rFonts w:cs="Arial"/>
          <w:sz w:val="18"/>
          <w:szCs w:val="18"/>
          <w:lang w:val="en-ZA"/>
        </w:rPr>
        <w:t>70,000,000.00</w:t>
      </w:r>
    </w:p>
    <w:p w:rsidR="001322FF" w:rsidRPr="0040230E" w:rsidRDefault="001322FF" w:rsidP="001322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bCs/>
          <w:sz w:val="18"/>
          <w:szCs w:val="18"/>
          <w:lang w:val="en-ZA"/>
        </w:rPr>
        <w:t>Issue Price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>100%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Coupon Rate               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="00C55226" w:rsidRPr="00C55226">
        <w:rPr>
          <w:rFonts w:cs="Arial"/>
          <w:sz w:val="18"/>
          <w:szCs w:val="18"/>
        </w:rPr>
        <w:t>7.475</w:t>
      </w:r>
      <w:r w:rsidRPr="0040230E">
        <w:rPr>
          <w:rFonts w:cs="Arial"/>
          <w:sz w:val="18"/>
          <w:szCs w:val="18"/>
        </w:rPr>
        <w:t xml:space="preserve">% (3m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of</w:t>
      </w:r>
      <w:r w:rsidR="00C55226">
        <w:rPr>
          <w:rFonts w:cs="Arial"/>
          <w:sz w:val="18"/>
          <w:szCs w:val="18"/>
        </w:rPr>
        <w:t xml:space="preserve"> 5.075</w:t>
      </w:r>
      <w:r w:rsidRPr="0040230E">
        <w:rPr>
          <w:rFonts w:cs="Arial"/>
          <w:sz w:val="18"/>
          <w:szCs w:val="18"/>
          <w:lang w:val="en-GB"/>
        </w:rPr>
        <w:t xml:space="preserve">% as at 19 November 2012 plus </w:t>
      </w:r>
      <w:r w:rsidR="00D63155" w:rsidRPr="0040230E">
        <w:rPr>
          <w:rFonts w:cs="Arial"/>
          <w:sz w:val="18"/>
          <w:szCs w:val="18"/>
          <w:lang w:val="en-GB"/>
        </w:rPr>
        <w:t xml:space="preserve">240 </w:t>
      </w:r>
      <w:r w:rsidRPr="0040230E">
        <w:rPr>
          <w:rFonts w:cs="Arial"/>
          <w:sz w:val="18"/>
          <w:szCs w:val="18"/>
        </w:rPr>
        <w:t>bps</w:t>
      </w:r>
      <w:r w:rsidR="006A41D8" w:rsidRPr="0040230E">
        <w:rPr>
          <w:rFonts w:cs="Arial"/>
          <w:sz w:val="18"/>
          <w:szCs w:val="18"/>
        </w:rPr>
        <w:t>)</w:t>
      </w:r>
      <w:r w:rsidRPr="0040230E">
        <w:rPr>
          <w:rFonts w:cs="Arial"/>
          <w:sz w:val="18"/>
          <w:szCs w:val="18"/>
        </w:rPr>
        <w:t xml:space="preserve"> until the Step-Up and Call Date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Step-Up Coupon Rate                    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3m </w:t>
      </w:r>
      <w:proofErr w:type="spellStart"/>
      <w:r w:rsidRPr="0040230E">
        <w:rPr>
          <w:rFonts w:cs="Arial"/>
          <w:sz w:val="18"/>
          <w:szCs w:val="18"/>
        </w:rPr>
        <w:t>Jibar</w:t>
      </w:r>
      <w:proofErr w:type="spellEnd"/>
      <w:r w:rsidRPr="0040230E">
        <w:rPr>
          <w:rFonts w:cs="Arial"/>
          <w:sz w:val="18"/>
          <w:szCs w:val="18"/>
        </w:rPr>
        <w:t xml:space="preserve"> + </w:t>
      </w:r>
      <w:r w:rsidR="00D63155" w:rsidRPr="0040230E">
        <w:rPr>
          <w:rFonts w:cs="Arial"/>
          <w:sz w:val="18"/>
          <w:szCs w:val="18"/>
        </w:rPr>
        <w:t>324</w:t>
      </w:r>
      <w:r w:rsidRPr="0040230E">
        <w:rPr>
          <w:rFonts w:cs="Arial"/>
          <w:sz w:val="18"/>
          <w:szCs w:val="18"/>
        </w:rPr>
        <w:t xml:space="preserve"> bps from the Step-Up and Call Date until the Maturity Date</w:t>
      </w:r>
    </w:p>
    <w:p w:rsidR="001322FF" w:rsidRPr="0040230E" w:rsidRDefault="001322FF" w:rsidP="001322FF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Coupon Indicator</w:t>
      </w:r>
      <w:r w:rsidRPr="0040230E">
        <w:rPr>
          <w:rFonts w:cs="Arial"/>
          <w:sz w:val="18"/>
          <w:szCs w:val="18"/>
          <w:lang w:val="en-GB"/>
        </w:rPr>
        <w:t xml:space="preserve">                     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Floating </w:t>
      </w:r>
    </w:p>
    <w:p w:rsidR="00A93360" w:rsidRPr="0040230E" w:rsidRDefault="00A93360" w:rsidP="001322FF">
      <w:pPr>
        <w:tabs>
          <w:tab w:val="left" w:pos="3261"/>
          <w:tab w:val="right" w:pos="4253"/>
        </w:tabs>
        <w:suppressAutoHyphens/>
        <w:ind w:right="-516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Trade Type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Price</w:t>
      </w:r>
    </w:p>
    <w:p w:rsidR="001322FF" w:rsidRPr="0040230E" w:rsidRDefault="001322FF" w:rsidP="001322FF">
      <w:pPr>
        <w:tabs>
          <w:tab w:val="left" w:pos="3261"/>
        </w:tabs>
        <w:suppressAutoHyphens/>
        <w:ind w:right="-516"/>
        <w:jc w:val="both"/>
        <w:rPr>
          <w:rFonts w:cs="Arial"/>
          <w:sz w:val="18"/>
          <w:szCs w:val="18"/>
        </w:rPr>
      </w:pPr>
      <w:r w:rsidRPr="0040230E">
        <w:rPr>
          <w:rFonts w:cs="Arial"/>
          <w:b/>
          <w:sz w:val="18"/>
          <w:szCs w:val="18"/>
        </w:rPr>
        <w:t xml:space="preserve">Scheduled Maturity / Step-Up and Call Date           </w:t>
      </w:r>
      <w:r w:rsidRPr="0040230E">
        <w:rPr>
          <w:rFonts w:cs="Arial"/>
          <w:sz w:val="18"/>
          <w:szCs w:val="18"/>
        </w:rPr>
        <w:t>25 October 2017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</w:rPr>
        <w:t>Legal Maturity Date</w:t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b/>
          <w:sz w:val="18"/>
          <w:szCs w:val="18"/>
        </w:rPr>
        <w:tab/>
      </w:r>
      <w:r w:rsidRPr="0040230E">
        <w:rPr>
          <w:rFonts w:cs="Arial"/>
          <w:sz w:val="18"/>
          <w:szCs w:val="18"/>
        </w:rPr>
        <w:t xml:space="preserve">25 October 2039 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First Interest Payment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25 January 2013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Payment Dates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25 January, 25 April, 25 July, </w:t>
      </w:r>
      <w:proofErr w:type="gramStart"/>
      <w:r w:rsidRPr="0040230E">
        <w:rPr>
          <w:rFonts w:cs="Arial"/>
          <w:sz w:val="18"/>
          <w:szCs w:val="18"/>
          <w:lang w:val="en-ZA"/>
        </w:rPr>
        <w:t>25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Books Close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ZA"/>
        </w:rPr>
        <w:t xml:space="preserve">20 January, 20 April, 20 July, </w:t>
      </w:r>
      <w:proofErr w:type="gramStart"/>
      <w:r w:rsidRPr="0040230E">
        <w:rPr>
          <w:rFonts w:cs="Arial"/>
          <w:sz w:val="18"/>
          <w:szCs w:val="18"/>
          <w:lang w:val="en-ZA"/>
        </w:rPr>
        <w:t>20</w:t>
      </w:r>
      <w:proofErr w:type="gramEnd"/>
      <w:r w:rsidRPr="0040230E">
        <w:rPr>
          <w:rFonts w:cs="Arial"/>
          <w:sz w:val="18"/>
          <w:szCs w:val="18"/>
          <w:lang w:val="en-ZA"/>
        </w:rPr>
        <w:t xml:space="preserve"> October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Last day to register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 xml:space="preserve">      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By 17:00 on 19</w:t>
      </w:r>
      <w:r w:rsidRPr="0040230E">
        <w:rPr>
          <w:rFonts w:cs="Arial"/>
          <w:sz w:val="18"/>
          <w:szCs w:val="18"/>
          <w:lang w:val="en-ZA"/>
        </w:rPr>
        <w:t xml:space="preserve"> January, 19 April, 19 July, 19 October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Date Convention</w:t>
      </w:r>
      <w:r w:rsidRPr="0040230E">
        <w:rPr>
          <w:rFonts w:cs="Arial"/>
          <w:sz w:val="18"/>
          <w:szCs w:val="18"/>
          <w:lang w:val="en-GB"/>
        </w:rPr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Following Business Day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Issue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  <w:t xml:space="preserve"> 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ab/>
        <w:t>19 November 2012</w:t>
      </w:r>
    </w:p>
    <w:p w:rsidR="001322FF" w:rsidRPr="0040230E" w:rsidRDefault="001322FF" w:rsidP="001322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40230E">
        <w:rPr>
          <w:rFonts w:cs="Arial"/>
          <w:b/>
          <w:sz w:val="18"/>
          <w:szCs w:val="18"/>
          <w:lang w:val="en-GB"/>
        </w:rPr>
        <w:t>Interest Commencement Date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  <w:r w:rsidRPr="0040230E">
        <w:rPr>
          <w:rFonts w:cs="Arial"/>
          <w:sz w:val="18"/>
          <w:szCs w:val="18"/>
          <w:lang w:val="en-GB"/>
        </w:rPr>
        <w:t>19 November 2012</w:t>
      </w:r>
    </w:p>
    <w:p w:rsidR="001322FF" w:rsidRPr="0040230E" w:rsidRDefault="001322FF" w:rsidP="001322F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30E">
        <w:rPr>
          <w:rFonts w:cs="Arial"/>
          <w:b/>
          <w:sz w:val="18"/>
          <w:szCs w:val="18"/>
          <w:lang w:val="en-GB"/>
        </w:rPr>
        <w:t>ISIN No</w:t>
      </w:r>
      <w:r w:rsidRPr="0040230E">
        <w:rPr>
          <w:rFonts w:cs="Arial"/>
          <w:b/>
          <w:sz w:val="18"/>
          <w:szCs w:val="18"/>
          <w:lang w:val="en-GB"/>
        </w:rPr>
        <w:tab/>
      </w:r>
      <w:r w:rsidR="007971B3" w:rsidRPr="0040230E">
        <w:rPr>
          <w:rFonts w:cs="Arial"/>
          <w:b/>
          <w:sz w:val="18"/>
          <w:szCs w:val="18"/>
          <w:lang w:val="en-GB"/>
        </w:rPr>
        <w:tab/>
      </w:r>
      <w:r w:rsidR="007971B3" w:rsidRPr="0040230E">
        <w:rPr>
          <w:rFonts w:cs="Arial"/>
          <w:b/>
          <w:sz w:val="18"/>
          <w:szCs w:val="18"/>
          <w:lang w:val="en-GB"/>
        </w:rPr>
        <w:tab/>
      </w:r>
      <w:r w:rsidR="007971B3" w:rsidRPr="0040230E">
        <w:rPr>
          <w:rFonts w:cs="Arial"/>
          <w:sz w:val="18"/>
          <w:szCs w:val="18"/>
          <w:lang w:val="en-GB"/>
        </w:rPr>
        <w:t>ZAG000101304</w:t>
      </w:r>
      <w:r w:rsidRPr="0040230E">
        <w:rPr>
          <w:rFonts w:cs="Arial"/>
          <w:sz w:val="18"/>
          <w:szCs w:val="18"/>
          <w:lang w:val="en-GB"/>
        </w:rPr>
        <w:tab/>
      </w:r>
      <w:r w:rsidRPr="0040230E">
        <w:rPr>
          <w:rFonts w:cs="Arial"/>
          <w:b/>
          <w:sz w:val="18"/>
          <w:szCs w:val="18"/>
          <w:lang w:val="en-GB"/>
        </w:rPr>
        <w:tab/>
      </w:r>
    </w:p>
    <w:p w:rsidR="001322FF" w:rsidRPr="0040230E" w:rsidRDefault="001322F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322FF" w:rsidRPr="0040230E" w:rsidRDefault="001322F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286A56" w:rsidRPr="0040230E" w:rsidRDefault="00286A5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0230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0230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230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230E">
        <w:rPr>
          <w:rFonts w:cs="Arial"/>
          <w:b/>
          <w:sz w:val="18"/>
          <w:szCs w:val="18"/>
          <w:lang w:val="en-ZA"/>
        </w:rPr>
        <w:t xml:space="preserve"> </w:t>
      </w:r>
      <w:r w:rsidRPr="0040230E">
        <w:rPr>
          <w:rFonts w:cs="Arial"/>
          <w:sz w:val="18"/>
          <w:szCs w:val="18"/>
          <w:lang w:val="en-ZA"/>
        </w:rPr>
        <w:t>Note issue please contact:</w:t>
      </w:r>
    </w:p>
    <w:p w:rsidR="006A41D8" w:rsidRPr="0040230E" w:rsidRDefault="006A41D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40230E" w:rsidRDefault="003C263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230E">
        <w:rPr>
          <w:rFonts w:cs="Arial"/>
          <w:sz w:val="18"/>
          <w:szCs w:val="18"/>
          <w:lang w:val="en-ZA"/>
        </w:rPr>
        <w:t>Hendrik Ackermann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40230E">
        <w:rPr>
          <w:rFonts w:cs="Arial"/>
          <w:sz w:val="18"/>
          <w:szCs w:val="18"/>
          <w:lang w:val="en-ZA"/>
        </w:rPr>
        <w:t>Nedbank</w:t>
      </w:r>
      <w:proofErr w:type="spellEnd"/>
      <w:r w:rsidRPr="0040230E">
        <w:rPr>
          <w:rFonts w:cs="Arial"/>
          <w:sz w:val="18"/>
          <w:szCs w:val="18"/>
          <w:lang w:val="en-ZA"/>
        </w:rPr>
        <w:t xml:space="preserve"> Capital</w:t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</w:r>
      <w:r w:rsidRPr="0040230E">
        <w:rPr>
          <w:rFonts w:cs="Arial"/>
          <w:sz w:val="18"/>
          <w:szCs w:val="18"/>
          <w:lang w:val="en-ZA"/>
        </w:rPr>
        <w:tab/>
        <w:t xml:space="preserve">      +27 11 2943432</w:t>
      </w:r>
      <w:r w:rsidRPr="0040230E">
        <w:rPr>
          <w:rFonts w:cs="Arial"/>
          <w:sz w:val="18"/>
          <w:szCs w:val="18"/>
          <w:lang w:val="en-ZA"/>
        </w:rPr>
        <w:tab/>
      </w:r>
    </w:p>
    <w:p w:rsidR="007F4679" w:rsidRPr="0040230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230E">
        <w:rPr>
          <w:rFonts w:cs="Arial"/>
          <w:sz w:val="18"/>
          <w:szCs w:val="18"/>
          <w:lang w:val="en-ZA"/>
        </w:rPr>
        <w:t>Brendan Povey</w:t>
      </w:r>
      <w:r w:rsidRPr="0040230E">
        <w:rPr>
          <w:rFonts w:cs="Arial"/>
          <w:sz w:val="18"/>
          <w:szCs w:val="18"/>
          <w:lang w:val="en-ZA"/>
        </w:rPr>
        <w:tab/>
        <w:t>JSE</w:t>
      </w:r>
      <w:r w:rsidRPr="0040230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0230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230E">
        <w:rPr>
          <w:rFonts w:cs="Arial"/>
          <w:sz w:val="18"/>
          <w:szCs w:val="18"/>
          <w:lang w:val="en-ZA"/>
        </w:rPr>
        <w:t>Diboko Ledwaba</w:t>
      </w:r>
      <w:r w:rsidRPr="0040230E">
        <w:rPr>
          <w:rFonts w:cs="Arial"/>
          <w:sz w:val="18"/>
          <w:szCs w:val="18"/>
          <w:lang w:val="en-ZA"/>
        </w:rPr>
        <w:tab/>
        <w:t>JSE</w:t>
      </w:r>
      <w:r w:rsidRPr="0040230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971B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230E">
        <w:rPr>
          <w:rFonts w:cs="Arial"/>
          <w:sz w:val="18"/>
          <w:szCs w:val="18"/>
          <w:lang w:val="en-ZA"/>
        </w:rPr>
        <w:t>Mari Vink</w:t>
      </w:r>
      <w:r w:rsidRPr="0040230E">
        <w:rPr>
          <w:rFonts w:cs="Arial"/>
          <w:sz w:val="18"/>
          <w:szCs w:val="18"/>
          <w:lang w:val="en-ZA"/>
        </w:rPr>
        <w:tab/>
        <w:t>JSE</w:t>
      </w:r>
      <w:r w:rsidRPr="0040230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03" w:rsidRDefault="003F1703">
      <w:r>
        <w:separator/>
      </w:r>
    </w:p>
  </w:endnote>
  <w:endnote w:type="continuationSeparator" w:id="0">
    <w:p w:rsidR="003F1703" w:rsidRDefault="003F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Default="007971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Default="007971B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971B3" w:rsidRDefault="007971B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9186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91867" w:rsidRPr="00C94EA6">
      <w:rPr>
        <w:rFonts w:eastAsia="Times New Roman"/>
        <w:b/>
        <w:color w:val="808080"/>
        <w:sz w:val="14"/>
      </w:rPr>
      <w:fldChar w:fldCharType="separate"/>
    </w:r>
    <w:r w:rsidR="00434DDF">
      <w:rPr>
        <w:rFonts w:eastAsia="Times New Roman"/>
        <w:b/>
        <w:noProof/>
        <w:color w:val="808080"/>
        <w:sz w:val="14"/>
      </w:rPr>
      <w:t>3</w:t>
    </w:r>
    <w:r w:rsidR="00F9186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9186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91867" w:rsidRPr="00C94EA6">
      <w:rPr>
        <w:rFonts w:eastAsia="Times New Roman"/>
        <w:b/>
        <w:color w:val="808080"/>
        <w:sz w:val="14"/>
      </w:rPr>
      <w:fldChar w:fldCharType="separate"/>
    </w:r>
    <w:r w:rsidR="00434DDF">
      <w:rPr>
        <w:rFonts w:eastAsia="Times New Roman"/>
        <w:b/>
        <w:noProof/>
        <w:color w:val="808080"/>
        <w:sz w:val="14"/>
      </w:rPr>
      <w:t>3</w:t>
    </w:r>
    <w:r w:rsidR="00F91867" w:rsidRPr="00C94EA6">
      <w:rPr>
        <w:rFonts w:eastAsia="Times New Roman"/>
        <w:b/>
        <w:color w:val="808080"/>
        <w:sz w:val="14"/>
      </w:rPr>
      <w:fldChar w:fldCharType="end"/>
    </w:r>
  </w:p>
  <w:p w:rsidR="007971B3" w:rsidRDefault="007971B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971B3" w:rsidRPr="00C94EA6" w:rsidRDefault="007971B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Pr="000575E4" w:rsidRDefault="007971B3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971B3" w:rsidRPr="0061041F">
      <w:tc>
        <w:tcPr>
          <w:tcW w:w="1335" w:type="dxa"/>
        </w:tcPr>
        <w:p w:rsidR="007971B3" w:rsidRPr="0061041F" w:rsidRDefault="007971B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971B3" w:rsidRPr="0061041F" w:rsidRDefault="007971B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971B3" w:rsidRDefault="007971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03" w:rsidRDefault="003F1703">
      <w:r>
        <w:separator/>
      </w:r>
    </w:p>
  </w:footnote>
  <w:footnote w:type="continuationSeparator" w:id="0">
    <w:p w:rsidR="003F1703" w:rsidRDefault="003F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Default="00F91867">
    <w:pPr>
      <w:framePr w:wrap="around" w:vAnchor="text" w:hAnchor="margin" w:xAlign="right" w:y="1"/>
    </w:pPr>
    <w:r>
      <w:fldChar w:fldCharType="begin"/>
    </w:r>
    <w:r w:rsidR="007971B3">
      <w:instrText xml:space="preserve">PAGE  </w:instrText>
    </w:r>
    <w:r>
      <w:fldChar w:fldCharType="separate"/>
    </w:r>
    <w:r w:rsidR="007971B3">
      <w:rPr>
        <w:noProof/>
      </w:rPr>
      <w:t>1</w:t>
    </w:r>
    <w:r>
      <w:fldChar w:fldCharType="end"/>
    </w:r>
  </w:p>
  <w:p w:rsidR="007971B3" w:rsidRDefault="007971B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Default="008E44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Default="007971B3" w:rsidP="00EF6146">
                          <w:pPr>
                            <w:jc w:val="right"/>
                          </w:pPr>
                        </w:p>
                        <w:p w:rsidR="007971B3" w:rsidRPr="000575E4" w:rsidRDefault="007971B3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971B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971B3" w:rsidRPr="0061041F" w:rsidRDefault="007971B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971B3" w:rsidRPr="00866D23" w:rsidRDefault="007971B3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971B3" w:rsidRDefault="007971B3" w:rsidP="00EF6146">
                    <w:pPr>
                      <w:jc w:val="right"/>
                    </w:pPr>
                  </w:p>
                  <w:p w:rsidR="007971B3" w:rsidRDefault="007971B3" w:rsidP="00EF6146">
                    <w:pPr>
                      <w:jc w:val="right"/>
                    </w:pPr>
                  </w:p>
                  <w:p w:rsidR="007971B3" w:rsidRDefault="007971B3" w:rsidP="00EF6146">
                    <w:pPr>
                      <w:jc w:val="right"/>
                    </w:pPr>
                  </w:p>
                  <w:p w:rsidR="007971B3" w:rsidRDefault="007971B3" w:rsidP="00EF6146">
                    <w:pPr>
                      <w:jc w:val="right"/>
                    </w:pPr>
                  </w:p>
                  <w:p w:rsidR="007971B3" w:rsidRDefault="007971B3" w:rsidP="00EF6146">
                    <w:pPr>
                      <w:jc w:val="right"/>
                    </w:pPr>
                  </w:p>
                  <w:p w:rsidR="007971B3" w:rsidRDefault="007971B3" w:rsidP="00EF6146">
                    <w:pPr>
                      <w:jc w:val="right"/>
                    </w:pPr>
                  </w:p>
                  <w:p w:rsidR="007971B3" w:rsidRPr="000575E4" w:rsidRDefault="007971B3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971B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971B3" w:rsidRPr="0061041F" w:rsidRDefault="007971B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971B3" w:rsidRPr="00866D23" w:rsidRDefault="007971B3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Pr="000575E4" w:rsidRDefault="007971B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971B3" w:rsidRPr="0061041F">
      <w:trPr>
        <w:trHeight w:hRule="exact" w:val="2342"/>
        <w:jc w:val="right"/>
      </w:trPr>
      <w:tc>
        <w:tcPr>
          <w:tcW w:w="9752" w:type="dxa"/>
        </w:tcPr>
        <w:p w:rsidR="007971B3" w:rsidRPr="0061041F" w:rsidRDefault="007971B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71B3" w:rsidRPr="00866D2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Pr="00EF6146" w:rsidRDefault="007971B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B3" w:rsidRDefault="008E44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Default="007971B3" w:rsidP="00BD2E91">
                          <w:pPr>
                            <w:jc w:val="right"/>
                          </w:pPr>
                        </w:p>
                        <w:p w:rsidR="007971B3" w:rsidRPr="000575E4" w:rsidRDefault="007971B3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971B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971B3" w:rsidRPr="0061041F" w:rsidRDefault="007971B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971B3" w:rsidRPr="00866D23" w:rsidRDefault="007971B3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971B3" w:rsidRDefault="007971B3" w:rsidP="00BD2E91">
                    <w:pPr>
                      <w:jc w:val="right"/>
                    </w:pPr>
                  </w:p>
                  <w:p w:rsidR="007971B3" w:rsidRDefault="007971B3" w:rsidP="00BD2E91">
                    <w:pPr>
                      <w:jc w:val="right"/>
                    </w:pPr>
                  </w:p>
                  <w:p w:rsidR="007971B3" w:rsidRDefault="007971B3" w:rsidP="00BD2E91">
                    <w:pPr>
                      <w:jc w:val="right"/>
                    </w:pPr>
                  </w:p>
                  <w:p w:rsidR="007971B3" w:rsidRDefault="007971B3" w:rsidP="00BD2E91">
                    <w:pPr>
                      <w:jc w:val="right"/>
                    </w:pPr>
                  </w:p>
                  <w:p w:rsidR="007971B3" w:rsidRDefault="007971B3" w:rsidP="00BD2E91">
                    <w:pPr>
                      <w:jc w:val="right"/>
                    </w:pPr>
                  </w:p>
                  <w:p w:rsidR="007971B3" w:rsidRDefault="007971B3" w:rsidP="00BD2E91">
                    <w:pPr>
                      <w:jc w:val="right"/>
                    </w:pPr>
                  </w:p>
                  <w:p w:rsidR="007971B3" w:rsidRPr="000575E4" w:rsidRDefault="007971B3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971B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971B3" w:rsidRPr="0061041F" w:rsidRDefault="007971B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971B3" w:rsidRPr="00866D23" w:rsidRDefault="007971B3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Pr="000575E4" w:rsidRDefault="007971B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971B3" w:rsidRPr="0061041F">
      <w:trPr>
        <w:trHeight w:hRule="exact" w:val="2342"/>
        <w:jc w:val="right"/>
      </w:trPr>
      <w:tc>
        <w:tcPr>
          <w:tcW w:w="9752" w:type="dxa"/>
        </w:tcPr>
        <w:p w:rsidR="007971B3" w:rsidRPr="0061041F" w:rsidRDefault="007971B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971B3" w:rsidRPr="00866D23" w:rsidRDefault="007971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971B3" w:rsidRPr="000575E4" w:rsidRDefault="007971B3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971B3" w:rsidRPr="0061041F">
      <w:tc>
        <w:tcPr>
          <w:tcW w:w="9752" w:type="dxa"/>
        </w:tcPr>
        <w:p w:rsidR="007971B3" w:rsidRPr="0061041F" w:rsidRDefault="007971B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971B3" w:rsidRDefault="007971B3"/>
  <w:p w:rsidR="007971B3" w:rsidRDefault="007971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144C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53A2"/>
    <w:rsid w:val="00126DB1"/>
    <w:rsid w:val="00132055"/>
    <w:rsid w:val="001322FF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49E6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6A56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0EAE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263C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1703"/>
    <w:rsid w:val="003F6B9F"/>
    <w:rsid w:val="003F7DE4"/>
    <w:rsid w:val="0040230E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4DDF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0DE3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35C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5BCD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18BB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3785"/>
    <w:rsid w:val="006951BF"/>
    <w:rsid w:val="00696B19"/>
    <w:rsid w:val="006A1A30"/>
    <w:rsid w:val="006A41D8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1B3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D7742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44B5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3A7C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3360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51B0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5226"/>
    <w:rsid w:val="00C61472"/>
    <w:rsid w:val="00C6286E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599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3155"/>
    <w:rsid w:val="00D6407A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60F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0380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0E61"/>
    <w:rsid w:val="00F91867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1B6DA0-01F7-4E72-BF9E-03F73ECE8796}"/>
</file>

<file path=customXml/itemProps2.xml><?xml version="1.0" encoding="utf-8"?>
<ds:datastoreItem xmlns:ds="http://schemas.openxmlformats.org/officeDocument/2006/customXml" ds:itemID="{4D3C41FD-E729-47CB-B7B9-9331F1FC5729}"/>
</file>

<file path=customXml/itemProps3.xml><?xml version="1.0" encoding="utf-8"?>
<ds:datastoreItem xmlns:ds="http://schemas.openxmlformats.org/officeDocument/2006/customXml" ds:itemID="{44C3D2DC-3D97-4939-A008-779D949D7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5685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Listing-GRH1A1 GRH1A2 GRH1A3 GRH1B GRH1C - 19 November 2012_updated</dc:title>
  <dc:creator>Johannesburg Stock Exchange</dc:creator>
  <cp:lastModifiedBy>JSEUser</cp:lastModifiedBy>
  <cp:revision>2</cp:revision>
  <cp:lastPrinted>2012-11-12T09:02:00Z</cp:lastPrinted>
  <dcterms:created xsi:type="dcterms:W3CDTF">2012-11-19T05:46:00Z</dcterms:created>
  <dcterms:modified xsi:type="dcterms:W3CDTF">2012-11-19T05:46:00Z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